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16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166" w:firstLine="0"/>
        <w:jc w:val="center"/>
        <w:rPr/>
      </w:pPr>
      <w:r w:rsidDel="00000000" w:rsidR="00000000" w:rsidRPr="00000000">
        <w:rPr>
          <w:rtl w:val="0"/>
        </w:rPr>
        <w:t xml:space="preserve">ANEXO - II</w:t>
      </w:r>
    </w:p>
    <w:p w:rsidR="00000000" w:rsidDel="00000000" w:rsidP="00000000" w:rsidRDefault="00000000" w:rsidRPr="00000000" w14:paraId="00000004">
      <w:pPr>
        <w:spacing w:after="0" w:before="160" w:lineRule="auto"/>
        <w:ind w:left="22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“INDICADOR 21 – CLASSIFICAÇÃO DA VULNERABILIDADE TERRITORIAL”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24" w:lineRule="auto"/>
        <w:ind w:left="274" w:right="674" w:firstLine="365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Acesse o link: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7e"/>
          <w:sz w:val="24"/>
          <w:szCs w:val="24"/>
          <w:u w:val="single"/>
          <w:shd w:fill="auto" w:val="clear"/>
          <w:vertAlign w:val="baseline"/>
          <w:rtl w:val="0"/>
        </w:rPr>
        <w:t xml:space="preserve">https://drive.google.com/file/d/1Z4CuS9or_IjQv5dzftX-ga9Q8h8iSCQX/view?usp=sharing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C">
      <w:pPr>
        <w:pStyle w:val="Heading1"/>
        <w:spacing w:after="0" w:before="0" w:lineRule="auto"/>
        <w:ind w:right="482" w:firstLine="0"/>
        <w:jc w:val="center"/>
        <w:rPr/>
      </w:pPr>
      <w:r w:rsidDel="00000000" w:rsidR="00000000" w:rsidRPr="00000000">
        <w:rPr>
          <w:rtl w:val="0"/>
        </w:rPr>
        <w:t xml:space="preserve">ANEXO III - TABELA CRAS - TERRITÓRIOS COMPLETOS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379" w:lineRule="auto"/>
        <w:ind w:left="488" w:right="886" w:firstLine="34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Acesse o link: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7e"/>
          <w:sz w:val="24"/>
          <w:szCs w:val="24"/>
          <w:u w:val="single"/>
          <w:shd w:fill="auto" w:val="clear"/>
          <w:vertAlign w:val="baseline"/>
          <w:rtl w:val="0"/>
        </w:rPr>
        <w:t xml:space="preserve">https://drive.google.com/file/d/1u48-fjj-if8g-InbJedooz44nGPlSfxM/view?usp=sharing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1476375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-11782" l="0" r="-11782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OT1vVSveOWU3E3WaUtKQMNvT+g==">CgMxLjAyCWlkLmdqZGd4czgAciExZXJjNXhmbmdQZVNBUThNNzZ3SUFMVXdLZ0hTdDN5WjA=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